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jc w:val="center"/>
        <w:textAlignment w:val="baseline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ANEXO 03</w:t>
      </w:r>
    </w:p>
    <w:p w:rsidR="00461A22" w:rsidRPr="005C5227" w:rsidRDefault="005C5227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PREGÃO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Nº 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Pr="005C5227">
        <w:rPr>
          <w:rFonts w:ascii="Book Antiqua" w:hAnsi="Book Antiqua" w:cs="Arial"/>
          <w:b/>
          <w:bCs/>
          <w:szCs w:val="22"/>
        </w:rPr>
        <w:t>__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–</w:t>
      </w:r>
      <w:r w:rsidR="00461A22" w:rsidRPr="005C5227">
        <w:rPr>
          <w:rFonts w:ascii="Book Antiqua" w:hAnsi="Book Antiqua" w:cs="Arial"/>
          <w:b/>
          <w:bCs/>
          <w:szCs w:val="22"/>
        </w:rPr>
        <w:t xml:space="preserve"> </w:t>
      </w:r>
      <w:r w:rsidR="00AC3728" w:rsidRPr="005C5227">
        <w:rPr>
          <w:rFonts w:ascii="Book Antiqua" w:hAnsi="Book Antiqua" w:cs="Arial"/>
          <w:b/>
          <w:bCs/>
          <w:szCs w:val="22"/>
        </w:rPr>
        <w:t>PMR.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MODELO DE PROPOSTA COMERCIAL FINAL (licitante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Apresentamos nossa proposta para prestação dos serviços obje</w:t>
      </w:r>
      <w:r w:rsidR="005C5227" w:rsidRPr="005C5227">
        <w:rPr>
          <w:rFonts w:ascii="Book Antiqua" w:hAnsi="Book Antiqua" w:cs="Arial"/>
          <w:szCs w:val="22"/>
        </w:rPr>
        <w:t>to da presente licitação Pregão</w:t>
      </w:r>
      <w:r w:rsidRPr="005C5227">
        <w:rPr>
          <w:rFonts w:ascii="Book Antiqua" w:hAnsi="Book Antiqua" w:cs="Arial"/>
          <w:szCs w:val="22"/>
        </w:rPr>
        <w:t xml:space="preserve"> </w:t>
      </w:r>
      <w:r w:rsidRPr="005C5227">
        <w:rPr>
          <w:rFonts w:ascii="Book Antiqua" w:hAnsi="Book Antiqua" w:cs="Arial"/>
          <w:b/>
          <w:szCs w:val="22"/>
        </w:rPr>
        <w:t>n</w:t>
      </w:r>
      <w:r w:rsidRPr="005C5227">
        <w:rPr>
          <w:rFonts w:ascii="Book Antiqua" w:hAnsi="Book Antiqua" w:cs="Arial"/>
          <w:b/>
          <w:bCs/>
          <w:szCs w:val="22"/>
        </w:rPr>
        <w:t>º _____/</w:t>
      </w:r>
      <w:r w:rsidR="0034684D" w:rsidRPr="005C5227">
        <w:rPr>
          <w:rFonts w:ascii="Book Antiqua" w:hAnsi="Book Antiqua" w:cs="Arial"/>
          <w:b/>
          <w:bCs/>
          <w:szCs w:val="22"/>
        </w:rPr>
        <w:t>20</w:t>
      </w:r>
      <w:r w:rsidR="005C5227" w:rsidRPr="005C5227">
        <w:rPr>
          <w:rFonts w:ascii="Book Antiqua" w:hAnsi="Book Antiqua" w:cs="Arial"/>
          <w:b/>
          <w:bCs/>
          <w:szCs w:val="22"/>
        </w:rPr>
        <w:t xml:space="preserve">__, </w:t>
      </w:r>
      <w:r w:rsidRPr="005C5227">
        <w:rPr>
          <w:rFonts w:ascii="Book Antiqua" w:hAnsi="Book Antiqua" w:cs="Arial"/>
          <w:szCs w:val="22"/>
        </w:rPr>
        <w:t>acatando todas as estipulações consignadas no respectivo Edital e seus anexos.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IDENTIFICAÇÃO DO CONCORRENTE: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NOME DA EMPRESA: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CNPJ e INSCRIÇÃO ESTADUAL: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REPRESENTANTE e CARGO: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 xml:space="preserve">CARTEIRA DE IDENTIDADE e CPF: 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ab/>
        <w:t>ENDEREÇO e TELEFONE:</w:t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</w:r>
      <w:r w:rsidRPr="005C5227">
        <w:rPr>
          <w:rFonts w:ascii="Book Antiqua" w:hAnsi="Book Antiqua" w:cs="Arial"/>
          <w:szCs w:val="22"/>
        </w:rPr>
        <w:tab/>
        <w:t>AGÊNCIA e Nº DA CONTA BANCÁRIA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Cs w:val="22"/>
        </w:rPr>
      </w:pPr>
      <w:r w:rsidRPr="005C5227">
        <w:rPr>
          <w:rFonts w:ascii="Book Antiqua" w:hAnsi="Book Antiqua" w:cs="Arial"/>
          <w:b/>
          <w:bCs/>
          <w:szCs w:val="22"/>
        </w:rPr>
        <w:t>PREÇO (READEQUADO AO LANCE VENCEDOR)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Deverá ser cotado, preço unitário e total por item, de acordo com o Anexo 01 do Edital.</w:t>
      </w:r>
    </w:p>
    <w:p w:rsidR="00461A22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PROPOSTA: R$ (Por extenso)</w:t>
      </w:r>
    </w:p>
    <w:p w:rsidR="009D7B7B" w:rsidRPr="009D7B7B" w:rsidRDefault="009D7B7B" w:rsidP="009D7B7B">
      <w:pPr>
        <w:pStyle w:val="Ttulo"/>
        <w:ind w:left="851"/>
        <w:jc w:val="both"/>
        <w:rPr>
          <w:rFonts w:ascii="Book Antiqua" w:hAnsi="Book Antiqua"/>
          <w:b w:val="0"/>
          <w:color w:val="FF0000"/>
          <w:sz w:val="24"/>
        </w:rPr>
      </w:pPr>
      <w:r w:rsidRPr="009D7B7B">
        <w:rPr>
          <w:rFonts w:ascii="Book Antiqua" w:hAnsi="Book Antiqua" w:cs="Arial"/>
          <w:color w:val="FF0000"/>
          <w:szCs w:val="22"/>
        </w:rPr>
        <w:t>*</w:t>
      </w:r>
      <w:r w:rsidRPr="009D7B7B">
        <w:rPr>
          <w:rFonts w:ascii="Book Antiqua" w:hAnsi="Book Antiqua"/>
          <w:b w:val="0"/>
          <w:color w:val="FF0000"/>
          <w:sz w:val="24"/>
        </w:rPr>
        <w:t xml:space="preserve"> As propostas dos licitantes devem contemplar o preço isento do ICMS para medicamentos constantes no Convênio 87/02 - CONFAZ.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b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b/>
          <w:snapToGrid w:val="0"/>
          <w:szCs w:val="22"/>
          <w:lang w:eastAsia="pt-BR"/>
        </w:rPr>
        <w:tab/>
        <w:t xml:space="preserve">  CONDIÇÕES GERAIS</w:t>
      </w:r>
    </w:p>
    <w:p w:rsidR="00461A22" w:rsidRPr="005C5227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napToGrid w:val="0"/>
          <w:szCs w:val="22"/>
          <w:lang w:eastAsia="pt-BR"/>
        </w:rPr>
      </w:pPr>
      <w:r w:rsidRPr="005C5227">
        <w:rPr>
          <w:rFonts w:ascii="Book Antiqua" w:hAnsi="Book Antiqua" w:cs="Arial"/>
          <w:snapToGrid w:val="0"/>
          <w:szCs w:val="22"/>
          <w:lang w:eastAsia="pt-BR"/>
        </w:rPr>
        <w:t>A proponente declara conhecer os termos do instrumento c</w:t>
      </w:r>
      <w:r w:rsidR="00563C3E" w:rsidRPr="005C5227">
        <w:rPr>
          <w:rFonts w:ascii="Book Antiqua" w:hAnsi="Book Antiqua" w:cs="Arial"/>
          <w:snapToGrid w:val="0"/>
          <w:szCs w:val="22"/>
          <w:lang w:eastAsia="pt-BR"/>
        </w:rPr>
        <w:t>onvocatório que rege a presente</w:t>
      </w:r>
      <w:r w:rsidRPr="005C5227">
        <w:rPr>
          <w:rFonts w:ascii="Book Antiqua" w:hAnsi="Book Antiqua" w:cs="Arial"/>
          <w:snapToGrid w:val="0"/>
          <w:szCs w:val="22"/>
          <w:lang w:eastAsia="pt-BR"/>
        </w:rPr>
        <w:t xml:space="preserve"> licitação.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PRAZO DE GARANTIA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 xml:space="preserve">A garantia deverá ser da seguinte forma: Para todos os </w:t>
      </w:r>
      <w:r w:rsidRPr="005C5227">
        <w:rPr>
          <w:rFonts w:ascii="Book Antiqua" w:hAnsi="Book Antiqua" w:cs="Arial"/>
          <w:b/>
          <w:szCs w:val="22"/>
        </w:rPr>
        <w:t>Lotes</w:t>
      </w:r>
      <w:r w:rsidRPr="005C5227">
        <w:rPr>
          <w:rFonts w:ascii="Book Antiqua" w:hAnsi="Book Antiqua" w:cs="Arial"/>
          <w:szCs w:val="22"/>
        </w:rPr>
        <w:t xml:space="preserve"> de no mínimo</w:t>
      </w:r>
      <w:r w:rsidR="00563C3E" w:rsidRPr="005C5227">
        <w:rPr>
          <w:rFonts w:ascii="Book Antiqua" w:hAnsi="Book Antiqua" w:cs="Arial"/>
          <w:szCs w:val="22"/>
        </w:rPr>
        <w:t xml:space="preserve"> _____</w:t>
      </w:r>
      <w:r w:rsidRPr="005C5227">
        <w:rPr>
          <w:rFonts w:ascii="Book Antiqua" w:hAnsi="Book Antiqua" w:cs="Arial"/>
          <w:szCs w:val="22"/>
        </w:rPr>
        <w:t>,</w:t>
      </w:r>
      <w:r w:rsidRPr="005C5227">
        <w:rPr>
          <w:rFonts w:ascii="Book Antiqua" w:hAnsi="Book Antiqua" w:cs="Arial"/>
          <w:b/>
          <w:szCs w:val="22"/>
        </w:rPr>
        <w:t xml:space="preserve"> </w:t>
      </w:r>
      <w:r w:rsidRPr="005C5227">
        <w:rPr>
          <w:rFonts w:ascii="Book Antiqua" w:hAnsi="Book Antiqua" w:cs="Arial"/>
          <w:szCs w:val="22"/>
        </w:rPr>
        <w:t xml:space="preserve">a contar do recebimento definitivo do objeto pela Contratante. 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LOCAL E PRAZO DE ENTREGA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acordo com o especificado no Anexo 01, deste Edital.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b/>
          <w:szCs w:val="22"/>
        </w:rPr>
        <w:t>Obs.:</w:t>
      </w:r>
      <w:r w:rsidRPr="005C5227">
        <w:rPr>
          <w:rFonts w:ascii="Book Antiqua" w:hAnsi="Book Antiqua" w:cs="Arial"/>
          <w:szCs w:val="22"/>
        </w:rPr>
        <w:t xml:space="preserve">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Cs w:val="22"/>
        </w:rPr>
      </w:pPr>
      <w:r w:rsidRPr="005C5227">
        <w:rPr>
          <w:rFonts w:ascii="Book Antiqua" w:hAnsi="Book Antiqua" w:cs="Arial"/>
          <w:b/>
          <w:bCs/>
          <w:iCs/>
          <w:szCs w:val="22"/>
        </w:rPr>
        <w:t>VALIDADE DA PROPOSTA COMERCIAL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De no mínimo, 90 (noventa) dias contados a partir da data da sessão pública do Pregão.</w:t>
      </w:r>
    </w:p>
    <w:p w:rsidR="00461A22" w:rsidRPr="005C5227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Cs w:val="22"/>
        </w:rPr>
      </w:pPr>
      <w:r w:rsidRPr="005C5227">
        <w:rPr>
          <w:rFonts w:ascii="Book Antiqua" w:hAnsi="Book Antiqua" w:cs="Arial"/>
          <w:szCs w:val="22"/>
        </w:rPr>
        <w:t>PLANILHA DE VALORES: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1"/>
        <w:gridCol w:w="605"/>
        <w:gridCol w:w="587"/>
        <w:gridCol w:w="710"/>
        <w:gridCol w:w="1179"/>
        <w:gridCol w:w="1288"/>
        <w:gridCol w:w="1752"/>
        <w:gridCol w:w="1689"/>
        <w:gridCol w:w="1689"/>
      </w:tblGrid>
      <w:tr w:rsidR="00066CC1" w:rsidRPr="005C5227" w:rsidTr="00066CC1">
        <w:trPr>
          <w:trHeight w:val="264"/>
        </w:trPr>
        <w:tc>
          <w:tcPr>
            <w:tcW w:w="28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Lote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Item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Qtd.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Unid.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Descritivo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Máx. Unit.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Max. Total mês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R$ Total Lote/ano</w:t>
            </w: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Cs w:val="22"/>
                <w:lang w:eastAsia="pt-BR"/>
              </w:rPr>
            </w:pPr>
            <w:r w:rsidRPr="005C5227">
              <w:rPr>
                <w:rFonts w:ascii="Book Antiqua" w:hAnsi="Book Antiqua" w:cs="Arial"/>
                <w:b/>
                <w:bCs/>
                <w:szCs w:val="22"/>
                <w:lang w:eastAsia="pt-BR"/>
              </w:rPr>
              <w:t>Marca/Modelo</w:t>
            </w:r>
          </w:p>
        </w:tc>
      </w:tr>
      <w:tr w:rsidR="00066CC1" w:rsidRPr="005C5227" w:rsidTr="00066CC1">
        <w:trPr>
          <w:trHeight w:val="264"/>
        </w:trPr>
        <w:tc>
          <w:tcPr>
            <w:tcW w:w="28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  <w:vAlign w:val="center"/>
            <w:hideMark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  <w:tc>
          <w:tcPr>
            <w:tcW w:w="838" w:type="pct"/>
          </w:tcPr>
          <w:p w:rsidR="00066CC1" w:rsidRPr="005C5227" w:rsidRDefault="00066CC1" w:rsidP="00461A22">
            <w:pPr>
              <w:spacing w:after="0" w:line="240" w:lineRule="auto"/>
              <w:rPr>
                <w:rFonts w:ascii="Book Antiqua" w:hAnsi="Book Antiqua" w:cs="Arial"/>
                <w:szCs w:val="22"/>
                <w:lang w:eastAsia="pt-BR"/>
              </w:rPr>
            </w:pPr>
          </w:p>
        </w:tc>
      </w:tr>
    </w:tbl>
    <w:p w:rsid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caps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Cs w:val="22"/>
        </w:rPr>
        <w:t>local e data</w:t>
      </w:r>
    </w:p>
    <w:p w:rsidR="00461A22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caps/>
          <w:szCs w:val="22"/>
        </w:rPr>
      </w:pPr>
      <w:r w:rsidRPr="005C5227">
        <w:rPr>
          <w:rFonts w:ascii="Book Antiqua" w:hAnsi="Book Antiqua" w:cs="Arial"/>
          <w:b/>
          <w:caps/>
          <w:szCs w:val="22"/>
        </w:rPr>
        <w:lastRenderedPageBreak/>
        <w:t>NOME E assinatura DO REPRESENTANTE DA EMPRESA</w:t>
      </w:r>
    </w:p>
    <w:p w:rsidR="000B49A5" w:rsidRPr="005C5227" w:rsidRDefault="00461A22" w:rsidP="005C5227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textAlignment w:val="baseline"/>
        <w:outlineLvl w:val="7"/>
        <w:rPr>
          <w:rFonts w:ascii="Book Antiqua" w:hAnsi="Book Antiqua"/>
          <w:sz w:val="16"/>
          <w:szCs w:val="22"/>
        </w:rPr>
      </w:pPr>
      <w:r w:rsidRPr="005C5227">
        <w:rPr>
          <w:rFonts w:ascii="Book Antiqua" w:hAnsi="Book Antiqua" w:cs="Arial"/>
          <w:b/>
          <w:bCs/>
          <w:iCs/>
          <w:caps/>
          <w:sz w:val="16"/>
          <w:szCs w:val="22"/>
        </w:rPr>
        <w:t>Obs: a interposição de recurso SUSPENDE o prazo de validade da proposta até decisão.</w:t>
      </w:r>
    </w:p>
    <w:sectPr w:rsidR="000B49A5" w:rsidRPr="005C5227" w:rsidSect="005C5227">
      <w:headerReference w:type="default" r:id="rId6"/>
      <w:footerReference w:type="default" r:id="rId7"/>
      <w:pgSz w:w="12540" w:h="17640"/>
      <w:pgMar w:top="1627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D50" w:rsidRDefault="00CD3D50" w:rsidP="00461A22">
      <w:pPr>
        <w:spacing w:after="0" w:line="240" w:lineRule="auto"/>
      </w:pPr>
      <w:r>
        <w:separator/>
      </w:r>
    </w:p>
  </w:endnote>
  <w:end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Rodap"/>
    </w:pPr>
  </w:p>
  <w:p w:rsidR="00461A22" w:rsidRDefault="00461A22">
    <w:pPr>
      <w:pStyle w:val="Rodap"/>
    </w:pPr>
    <w:r>
      <w:rPr>
        <w:noProof/>
        <w:lang w:eastAsia="pt-BR"/>
      </w:rPr>
      <w:drawing>
        <wp:inline distT="0" distB="0" distL="0" distR="0">
          <wp:extent cx="6311900" cy="529590"/>
          <wp:effectExtent l="19050" t="0" r="0" b="0"/>
          <wp:docPr id="2" name="Imagem 1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D50" w:rsidRDefault="00CD3D50" w:rsidP="00461A22">
      <w:pPr>
        <w:spacing w:after="0" w:line="240" w:lineRule="auto"/>
      </w:pPr>
      <w:r>
        <w:separator/>
      </w:r>
    </w:p>
  </w:footnote>
  <w:foot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Cabealho"/>
    </w:pPr>
    <w:r>
      <w:rPr>
        <w:noProof/>
        <w:lang w:eastAsia="pt-BR"/>
      </w:rPr>
      <w:drawing>
        <wp:inline distT="0" distB="0" distL="0" distR="0">
          <wp:extent cx="6311900" cy="728980"/>
          <wp:effectExtent l="19050" t="0" r="0" b="0"/>
          <wp:docPr id="1" name="Imagem 0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61A22"/>
    <w:rsid w:val="00066CC1"/>
    <w:rsid w:val="000B49A5"/>
    <w:rsid w:val="000E0743"/>
    <w:rsid w:val="00135707"/>
    <w:rsid w:val="0034684D"/>
    <w:rsid w:val="00416E2F"/>
    <w:rsid w:val="00461A22"/>
    <w:rsid w:val="005213B6"/>
    <w:rsid w:val="00563C3E"/>
    <w:rsid w:val="005C5227"/>
    <w:rsid w:val="00843C91"/>
    <w:rsid w:val="00891861"/>
    <w:rsid w:val="009D7B7B"/>
    <w:rsid w:val="00AC3728"/>
    <w:rsid w:val="00B534FD"/>
    <w:rsid w:val="00CD3D50"/>
    <w:rsid w:val="00E97F61"/>
    <w:rsid w:val="00EF0D9A"/>
    <w:rsid w:val="00F0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22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1A22"/>
    <w:rPr>
      <w:rFonts w:ascii="Tahoma" w:eastAsia="Times New Roman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9D7B7B"/>
    <w:pPr>
      <w:spacing w:after="0" w:line="240" w:lineRule="auto"/>
      <w:jc w:val="center"/>
    </w:pPr>
    <w:rPr>
      <w:b/>
      <w:bCs/>
      <w:sz w:val="28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9D7B7B"/>
    <w:rPr>
      <w:rFonts w:ascii="Times New Roman" w:eastAsia="Times New Roman" w:hAnsi="Times New Roman" w:cs="Times New Roman"/>
      <w:b/>
      <w:bCs/>
      <w:sz w:val="28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278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10</cp:revision>
  <dcterms:created xsi:type="dcterms:W3CDTF">2022-06-15T11:54:00Z</dcterms:created>
  <dcterms:modified xsi:type="dcterms:W3CDTF">2025-01-16T11:56:00Z</dcterms:modified>
</cp:coreProperties>
</file>